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17F00" w14:textId="77777777" w:rsidR="001718D6" w:rsidRPr="00C747C2" w:rsidRDefault="001718D6" w:rsidP="004770A1">
      <w:pPr>
        <w:spacing w:after="120"/>
        <w:jc w:val="center"/>
        <w:rPr>
          <w:color w:val="0070C0"/>
          <w:sz w:val="22"/>
          <w:szCs w:val="22"/>
        </w:rPr>
      </w:pPr>
    </w:p>
    <w:tbl>
      <w:tblPr>
        <w:tblW w:w="0" w:type="auto"/>
        <w:tblLayout w:type="fixed"/>
        <w:tblCellMar>
          <w:left w:w="70" w:type="dxa"/>
          <w:right w:w="70" w:type="dxa"/>
        </w:tblCellMar>
        <w:tblLook w:val="0000" w:firstRow="0" w:lastRow="0" w:firstColumn="0" w:lastColumn="0" w:noHBand="0" w:noVBand="0"/>
      </w:tblPr>
      <w:tblGrid>
        <w:gridCol w:w="3898"/>
        <w:gridCol w:w="2976"/>
        <w:gridCol w:w="2977"/>
      </w:tblGrid>
      <w:tr w:rsidR="00412FFD" w:rsidRPr="00FD20D1" w14:paraId="6FF17F04" w14:textId="77777777" w:rsidTr="00240652">
        <w:tc>
          <w:tcPr>
            <w:tcW w:w="3898" w:type="dxa"/>
          </w:tcPr>
          <w:p w14:paraId="6FF17F01" w14:textId="77777777" w:rsidR="00412FFD" w:rsidRPr="00FD20D1" w:rsidRDefault="00412FFD" w:rsidP="00240652">
            <w:pPr>
              <w:jc w:val="center"/>
            </w:pPr>
          </w:p>
        </w:tc>
        <w:tc>
          <w:tcPr>
            <w:tcW w:w="2976" w:type="dxa"/>
          </w:tcPr>
          <w:p w14:paraId="6FF17F02" w14:textId="77777777" w:rsidR="00412FFD" w:rsidRPr="00FD20D1" w:rsidRDefault="00412FFD" w:rsidP="00E237B9">
            <w:r w:rsidRPr="00FD20D1">
              <w:t>REPUBLIQUE FRANCAISE</w:t>
            </w:r>
          </w:p>
        </w:tc>
        <w:tc>
          <w:tcPr>
            <w:tcW w:w="2977" w:type="dxa"/>
          </w:tcPr>
          <w:p w14:paraId="6FF17F03" w14:textId="77777777" w:rsidR="00412FFD" w:rsidRPr="00FD20D1" w:rsidRDefault="00412FFD" w:rsidP="00240652">
            <w:pPr>
              <w:jc w:val="center"/>
            </w:pPr>
          </w:p>
        </w:tc>
      </w:tr>
      <w:tr w:rsidR="00412FFD" w:rsidRPr="00FD20D1" w14:paraId="6FF17F0E" w14:textId="77777777" w:rsidTr="00240652">
        <w:tc>
          <w:tcPr>
            <w:tcW w:w="3898" w:type="dxa"/>
          </w:tcPr>
          <w:p w14:paraId="6FF17F05" w14:textId="7C58E5EB" w:rsidR="00412FFD" w:rsidRPr="0065255F" w:rsidRDefault="00234A9B" w:rsidP="00240652">
            <w:pPr>
              <w:jc w:val="center"/>
            </w:pPr>
            <w:r w:rsidRPr="0065255F">
              <w:t>VILLE DE BOURAIL</w:t>
            </w:r>
          </w:p>
          <w:p w14:paraId="6FF17F06" w14:textId="77777777" w:rsidR="00412FFD" w:rsidRPr="0065255F" w:rsidRDefault="00412FFD" w:rsidP="00240652">
            <w:pPr>
              <w:jc w:val="center"/>
            </w:pPr>
            <w:r w:rsidRPr="0065255F">
              <w:t>------</w:t>
            </w:r>
          </w:p>
          <w:p w14:paraId="6FF17F07" w14:textId="151BCD2B" w:rsidR="00412FFD" w:rsidRPr="0065255F" w:rsidRDefault="00E237B9" w:rsidP="00240652">
            <w:pPr>
              <w:jc w:val="center"/>
            </w:pPr>
            <w:r>
              <w:t>SECRETARIAT GENERAL</w:t>
            </w:r>
          </w:p>
          <w:p w14:paraId="6FF17F0A" w14:textId="300C4A3B" w:rsidR="00412FFD" w:rsidRPr="00FD20D1" w:rsidRDefault="00412FFD" w:rsidP="00E237B9">
            <w:pPr>
              <w:jc w:val="center"/>
            </w:pPr>
          </w:p>
          <w:p w14:paraId="6FF17F0B" w14:textId="77777777" w:rsidR="00412FFD" w:rsidRPr="00FD20D1" w:rsidRDefault="00412FFD" w:rsidP="00240652">
            <w:pPr>
              <w:jc w:val="center"/>
            </w:pPr>
          </w:p>
        </w:tc>
        <w:tc>
          <w:tcPr>
            <w:tcW w:w="2976" w:type="dxa"/>
          </w:tcPr>
          <w:p w14:paraId="6FF17F0C" w14:textId="77777777" w:rsidR="00412FFD" w:rsidRPr="00FD20D1" w:rsidRDefault="00412FFD" w:rsidP="00240652">
            <w:pPr>
              <w:jc w:val="center"/>
            </w:pPr>
          </w:p>
        </w:tc>
        <w:tc>
          <w:tcPr>
            <w:tcW w:w="2977" w:type="dxa"/>
          </w:tcPr>
          <w:p w14:paraId="6FF17F0D" w14:textId="3B8A776B" w:rsidR="00412FFD" w:rsidRPr="00FD20D1" w:rsidRDefault="0089550E" w:rsidP="00E237B9">
            <w:pPr>
              <w:ind w:left="-1200"/>
              <w:jc w:val="center"/>
            </w:pPr>
            <w:r>
              <w:rPr>
                <w:noProof/>
              </w:rPr>
              <w:drawing>
                <wp:inline distT="0" distB="0" distL="0" distR="0" wp14:anchorId="6098AE2A" wp14:editId="46163E3E">
                  <wp:extent cx="2139950" cy="2139950"/>
                  <wp:effectExtent l="0" t="0" r="0" b="0"/>
                  <wp:docPr id="4851184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950" cy="2139950"/>
                          </a:xfrm>
                          <a:prstGeom prst="rect">
                            <a:avLst/>
                          </a:prstGeom>
                          <a:noFill/>
                        </pic:spPr>
                      </pic:pic>
                    </a:graphicData>
                  </a:graphic>
                </wp:inline>
              </w:drawing>
            </w:r>
          </w:p>
        </w:tc>
      </w:tr>
    </w:tbl>
    <w:p w14:paraId="6FF17F11" w14:textId="77777777" w:rsidR="00FD20D1" w:rsidRDefault="00FD20D1" w:rsidP="00FD20D1">
      <w:pPr>
        <w:rPr>
          <w:b/>
          <w:szCs w:val="22"/>
        </w:rPr>
      </w:pPr>
    </w:p>
    <w:p w14:paraId="6FF17F12" w14:textId="6BBFBAB3" w:rsidR="00FD20D1" w:rsidRPr="00005763" w:rsidRDefault="00234A9B" w:rsidP="00B5178B">
      <w:pPr>
        <w:jc w:val="center"/>
        <w:rPr>
          <w:b/>
          <w:szCs w:val="22"/>
        </w:rPr>
      </w:pPr>
      <w:r w:rsidRPr="00005763">
        <w:rPr>
          <w:b/>
          <w:szCs w:val="22"/>
        </w:rPr>
        <w:t>CONCESSION DU SERVICE PUBLIC DE DISTRIBUTION D’ELECTRICITE</w:t>
      </w:r>
    </w:p>
    <w:p w14:paraId="6FF17F14" w14:textId="77777777" w:rsidR="00FD20D1" w:rsidRPr="00005763" w:rsidRDefault="00FD20D1" w:rsidP="004770A1">
      <w:pPr>
        <w:spacing w:after="120"/>
        <w:jc w:val="center"/>
        <w:rPr>
          <w:b/>
          <w:sz w:val="22"/>
          <w:szCs w:val="22"/>
        </w:rPr>
      </w:pPr>
    </w:p>
    <w:p w14:paraId="6FF17F15" w14:textId="0F9F4151" w:rsidR="004770A1" w:rsidRPr="00005763" w:rsidRDefault="004770A1" w:rsidP="004770A1">
      <w:pPr>
        <w:spacing w:after="120"/>
        <w:jc w:val="center"/>
        <w:rPr>
          <w:b/>
          <w:szCs w:val="22"/>
        </w:rPr>
      </w:pPr>
      <w:r w:rsidRPr="00005763">
        <w:rPr>
          <w:b/>
          <w:szCs w:val="22"/>
        </w:rPr>
        <w:t xml:space="preserve">AVIS D'APPEL </w:t>
      </w:r>
      <w:r w:rsidR="00691B86">
        <w:rPr>
          <w:b/>
          <w:szCs w:val="22"/>
        </w:rPr>
        <w:t>PUBLIC A LA CONCURRENCE</w:t>
      </w:r>
    </w:p>
    <w:p w14:paraId="6FF17F16" w14:textId="77777777" w:rsidR="000D5DF2" w:rsidRPr="00005763" w:rsidRDefault="000D5DF2" w:rsidP="0077496B">
      <w:pPr>
        <w:jc w:val="both"/>
        <w:rPr>
          <w:sz w:val="22"/>
          <w:szCs w:val="22"/>
        </w:rPr>
      </w:pPr>
    </w:p>
    <w:p w14:paraId="6CD0E1AB" w14:textId="5E2F10BD" w:rsidR="00234A9B" w:rsidRDefault="00691B86" w:rsidP="00691B86">
      <w:pPr>
        <w:rPr>
          <w:b/>
          <w:bCs/>
          <w:sz w:val="22"/>
          <w:szCs w:val="22"/>
        </w:rPr>
      </w:pPr>
      <w:r w:rsidRPr="00691B86">
        <w:rPr>
          <w:b/>
          <w:bCs/>
          <w:sz w:val="22"/>
          <w:szCs w:val="22"/>
        </w:rPr>
        <w:t xml:space="preserve">OBJET DU MARCHE </w:t>
      </w:r>
    </w:p>
    <w:p w14:paraId="394C160F" w14:textId="77777777" w:rsidR="00691B86" w:rsidRPr="00691B86" w:rsidRDefault="00691B86" w:rsidP="00691B86">
      <w:pPr>
        <w:rPr>
          <w:b/>
          <w:bCs/>
          <w:sz w:val="22"/>
          <w:szCs w:val="22"/>
        </w:rPr>
      </w:pPr>
    </w:p>
    <w:p w14:paraId="7D712D76" w14:textId="77777777" w:rsidR="00234A9B" w:rsidRPr="00234A9B" w:rsidRDefault="00234A9B" w:rsidP="00234A9B">
      <w:pPr>
        <w:jc w:val="both"/>
        <w:rPr>
          <w:sz w:val="22"/>
          <w:szCs w:val="22"/>
        </w:rPr>
      </w:pPr>
      <w:r w:rsidRPr="00234A9B">
        <w:rPr>
          <w:sz w:val="22"/>
          <w:szCs w:val="22"/>
        </w:rPr>
        <w:t>La ville de Bourail est l’autorité organisatrice du service public de distribution d’électricité sur l’ensemble du territoire de la commune.</w:t>
      </w:r>
    </w:p>
    <w:p w14:paraId="79E9F170" w14:textId="77777777" w:rsidR="00234A9B" w:rsidRPr="00234A9B" w:rsidRDefault="00234A9B" w:rsidP="00234A9B">
      <w:pPr>
        <w:jc w:val="both"/>
        <w:rPr>
          <w:sz w:val="22"/>
          <w:szCs w:val="22"/>
        </w:rPr>
      </w:pPr>
    </w:p>
    <w:p w14:paraId="1EE05358" w14:textId="268E542D" w:rsidR="00234A9B" w:rsidRPr="00234A9B" w:rsidRDefault="00234A9B" w:rsidP="00234A9B">
      <w:pPr>
        <w:jc w:val="both"/>
        <w:rPr>
          <w:sz w:val="22"/>
          <w:szCs w:val="22"/>
        </w:rPr>
      </w:pPr>
      <w:r w:rsidRPr="00234A9B">
        <w:rPr>
          <w:sz w:val="22"/>
          <w:szCs w:val="22"/>
        </w:rPr>
        <w:t>Dans ce cadre et par ladite délibération du</w:t>
      </w:r>
      <w:r w:rsidR="00E237B9">
        <w:rPr>
          <w:sz w:val="22"/>
          <w:szCs w:val="22"/>
        </w:rPr>
        <w:t xml:space="preserve"> 21/2026, l</w:t>
      </w:r>
      <w:r w:rsidRPr="00234A9B">
        <w:rPr>
          <w:sz w:val="22"/>
          <w:szCs w:val="22"/>
        </w:rPr>
        <w:t xml:space="preserve">e conseil municipal a décidé de déléguer le service public de distribution d’électricité sur son territoire selon les principes en vigueur de la commande publique.  </w:t>
      </w:r>
    </w:p>
    <w:p w14:paraId="1EEA21F9" w14:textId="77777777" w:rsidR="00234A9B" w:rsidRPr="00234A9B" w:rsidRDefault="00234A9B" w:rsidP="00234A9B">
      <w:pPr>
        <w:jc w:val="both"/>
        <w:rPr>
          <w:sz w:val="22"/>
          <w:szCs w:val="22"/>
        </w:rPr>
      </w:pPr>
    </w:p>
    <w:p w14:paraId="1726207B" w14:textId="77777777" w:rsidR="00234A9B" w:rsidRPr="00234A9B" w:rsidRDefault="00234A9B" w:rsidP="00234A9B">
      <w:pPr>
        <w:jc w:val="both"/>
        <w:rPr>
          <w:sz w:val="22"/>
          <w:szCs w:val="22"/>
        </w:rPr>
      </w:pPr>
      <w:r w:rsidRPr="00234A9B">
        <w:rPr>
          <w:sz w:val="22"/>
          <w:szCs w:val="22"/>
        </w:rPr>
        <w:t xml:space="preserve">La présente procédure de mise en concurrence a pour objet de désigner le futur Concessionnaire de ce service public et de conclure avec lui un contrat de concession de service public pour une durée de 15 (quinze) ans, à compter du 1er janvier 2027.  </w:t>
      </w:r>
    </w:p>
    <w:p w14:paraId="2CB8CC0D" w14:textId="77777777" w:rsidR="00234A9B" w:rsidRPr="00234A9B" w:rsidRDefault="00234A9B" w:rsidP="00234A9B">
      <w:pPr>
        <w:jc w:val="both"/>
        <w:rPr>
          <w:sz w:val="22"/>
          <w:szCs w:val="22"/>
        </w:rPr>
      </w:pPr>
    </w:p>
    <w:p w14:paraId="4878DF7F" w14:textId="77777777" w:rsidR="00234A9B" w:rsidRPr="00234A9B" w:rsidRDefault="00234A9B" w:rsidP="00234A9B">
      <w:pPr>
        <w:jc w:val="both"/>
        <w:rPr>
          <w:sz w:val="22"/>
          <w:szCs w:val="22"/>
        </w:rPr>
      </w:pPr>
      <w:r w:rsidRPr="00234A9B">
        <w:rPr>
          <w:sz w:val="22"/>
          <w:szCs w:val="22"/>
        </w:rPr>
        <w:t xml:space="preserve">Les missions confiées au futur concessionnaire sont notamment : </w:t>
      </w:r>
    </w:p>
    <w:p w14:paraId="6022DDA2" w14:textId="77777777" w:rsidR="00234A9B" w:rsidRPr="00234A9B" w:rsidRDefault="00234A9B" w:rsidP="00234A9B">
      <w:pPr>
        <w:jc w:val="both"/>
        <w:rPr>
          <w:sz w:val="22"/>
          <w:szCs w:val="22"/>
        </w:rPr>
      </w:pPr>
    </w:p>
    <w:p w14:paraId="349D692B" w14:textId="457C69C7" w:rsidR="00234A9B" w:rsidRPr="0065255F" w:rsidRDefault="00234A9B" w:rsidP="0065255F">
      <w:pPr>
        <w:pStyle w:val="Paragraphedeliste"/>
        <w:numPr>
          <w:ilvl w:val="0"/>
          <w:numId w:val="10"/>
        </w:numPr>
        <w:jc w:val="both"/>
        <w:rPr>
          <w:sz w:val="22"/>
          <w:szCs w:val="22"/>
        </w:rPr>
      </w:pPr>
      <w:proofErr w:type="gramStart"/>
      <w:r w:rsidRPr="0065255F">
        <w:rPr>
          <w:sz w:val="22"/>
          <w:szCs w:val="22"/>
        </w:rPr>
        <w:t>la</w:t>
      </w:r>
      <w:proofErr w:type="gramEnd"/>
      <w:r w:rsidRPr="0065255F">
        <w:rPr>
          <w:sz w:val="22"/>
          <w:szCs w:val="22"/>
        </w:rPr>
        <w:t xml:space="preserve"> distribution et l’alimentation de tous les usagers du service de distribution publique d’électricité ; </w:t>
      </w:r>
    </w:p>
    <w:p w14:paraId="15D85DE1" w14:textId="372F0659" w:rsidR="00234A9B" w:rsidRPr="0065255F" w:rsidRDefault="00234A9B" w:rsidP="0065255F">
      <w:pPr>
        <w:pStyle w:val="Paragraphedeliste"/>
        <w:numPr>
          <w:ilvl w:val="0"/>
          <w:numId w:val="10"/>
        </w:numPr>
        <w:jc w:val="both"/>
        <w:rPr>
          <w:sz w:val="22"/>
          <w:szCs w:val="22"/>
        </w:rPr>
      </w:pPr>
      <w:proofErr w:type="gramStart"/>
      <w:r w:rsidRPr="0065255F">
        <w:rPr>
          <w:sz w:val="22"/>
          <w:szCs w:val="22"/>
        </w:rPr>
        <w:t>l’exploitation</w:t>
      </w:r>
      <w:proofErr w:type="gramEnd"/>
      <w:r w:rsidRPr="0065255F">
        <w:rPr>
          <w:sz w:val="22"/>
          <w:szCs w:val="22"/>
        </w:rPr>
        <w:t xml:space="preserve"> des ouvrages de distribution publique d’électricité situés sur le périmètre concédé ; </w:t>
      </w:r>
    </w:p>
    <w:p w14:paraId="2896509D" w14:textId="7876262B" w:rsidR="00234A9B" w:rsidRPr="0065255F" w:rsidRDefault="00234A9B" w:rsidP="0065255F">
      <w:pPr>
        <w:pStyle w:val="Paragraphedeliste"/>
        <w:numPr>
          <w:ilvl w:val="0"/>
          <w:numId w:val="10"/>
        </w:numPr>
        <w:jc w:val="both"/>
        <w:rPr>
          <w:sz w:val="22"/>
          <w:szCs w:val="22"/>
        </w:rPr>
      </w:pPr>
      <w:proofErr w:type="gramStart"/>
      <w:r w:rsidRPr="0065255F">
        <w:rPr>
          <w:sz w:val="22"/>
          <w:szCs w:val="22"/>
        </w:rPr>
        <w:t>le</w:t>
      </w:r>
      <w:proofErr w:type="gramEnd"/>
      <w:r w:rsidRPr="0065255F">
        <w:rPr>
          <w:sz w:val="22"/>
          <w:szCs w:val="22"/>
        </w:rPr>
        <w:t xml:space="preserve"> raccordement, le contrôle (de la conception au suivi de travaux) et la réception des nouveaux ouvrages dans le périmètre concédé, au-dessus, ou au-dessous des voies publiques et de leurs dépendances, des ouvrages ou des réseaux destinés à la distribution de l’énergie électrique ; </w:t>
      </w:r>
    </w:p>
    <w:p w14:paraId="299F62A4" w14:textId="309FAE6D" w:rsidR="00234A9B" w:rsidRPr="0065255F" w:rsidRDefault="00234A9B" w:rsidP="0065255F">
      <w:pPr>
        <w:pStyle w:val="Paragraphedeliste"/>
        <w:numPr>
          <w:ilvl w:val="0"/>
          <w:numId w:val="10"/>
        </w:numPr>
        <w:jc w:val="both"/>
        <w:rPr>
          <w:sz w:val="22"/>
          <w:szCs w:val="22"/>
        </w:rPr>
      </w:pPr>
      <w:proofErr w:type="gramStart"/>
      <w:r w:rsidRPr="0065255F">
        <w:rPr>
          <w:sz w:val="22"/>
          <w:szCs w:val="22"/>
        </w:rPr>
        <w:t>l’entretien</w:t>
      </w:r>
      <w:proofErr w:type="gramEnd"/>
      <w:r w:rsidRPr="0065255F">
        <w:rPr>
          <w:sz w:val="22"/>
          <w:szCs w:val="22"/>
        </w:rPr>
        <w:t xml:space="preserve">, dans le périmètre concédé, au-dessus, ou au-dessous des voies publiques et de leurs dépendances, des ouvrages ou des réseaux destinés à la distribution de l’énergie électrique ; </w:t>
      </w:r>
    </w:p>
    <w:p w14:paraId="6297EB9E" w14:textId="46886FBA" w:rsidR="00234A9B" w:rsidRPr="0065255F" w:rsidRDefault="00234A9B" w:rsidP="0065255F">
      <w:pPr>
        <w:pStyle w:val="Paragraphedeliste"/>
        <w:numPr>
          <w:ilvl w:val="0"/>
          <w:numId w:val="10"/>
        </w:numPr>
        <w:jc w:val="both"/>
        <w:rPr>
          <w:sz w:val="22"/>
          <w:szCs w:val="22"/>
        </w:rPr>
      </w:pPr>
      <w:proofErr w:type="gramStart"/>
      <w:r w:rsidRPr="0065255F">
        <w:rPr>
          <w:sz w:val="22"/>
          <w:szCs w:val="22"/>
        </w:rPr>
        <w:t>la</w:t>
      </w:r>
      <w:proofErr w:type="gramEnd"/>
      <w:r w:rsidRPr="0065255F">
        <w:rPr>
          <w:sz w:val="22"/>
          <w:szCs w:val="22"/>
        </w:rPr>
        <w:t xml:space="preserve"> mise en place des contrats et conventions nécessaires à l’alimentation du réseau de distribution d’électricité concédé ; </w:t>
      </w:r>
    </w:p>
    <w:p w14:paraId="7936F585" w14:textId="2114BC60" w:rsidR="00234A9B" w:rsidRPr="0065255F" w:rsidRDefault="00234A9B" w:rsidP="0065255F">
      <w:pPr>
        <w:pStyle w:val="Paragraphedeliste"/>
        <w:numPr>
          <w:ilvl w:val="0"/>
          <w:numId w:val="10"/>
        </w:numPr>
        <w:jc w:val="both"/>
        <w:rPr>
          <w:sz w:val="22"/>
          <w:szCs w:val="22"/>
        </w:rPr>
      </w:pPr>
      <w:proofErr w:type="gramStart"/>
      <w:r w:rsidRPr="0065255F">
        <w:rPr>
          <w:sz w:val="22"/>
          <w:szCs w:val="22"/>
        </w:rPr>
        <w:t>la</w:t>
      </w:r>
      <w:proofErr w:type="gramEnd"/>
      <w:r w:rsidRPr="0065255F">
        <w:rPr>
          <w:sz w:val="22"/>
          <w:szCs w:val="22"/>
        </w:rPr>
        <w:t xml:space="preserve"> gestion des usagers du service concédé ; </w:t>
      </w:r>
    </w:p>
    <w:p w14:paraId="4C75E973" w14:textId="01DE842C" w:rsidR="00234A9B" w:rsidRPr="0065255F" w:rsidRDefault="00234A9B" w:rsidP="0065255F">
      <w:pPr>
        <w:pStyle w:val="Paragraphedeliste"/>
        <w:numPr>
          <w:ilvl w:val="0"/>
          <w:numId w:val="10"/>
        </w:numPr>
        <w:jc w:val="both"/>
        <w:rPr>
          <w:sz w:val="22"/>
          <w:szCs w:val="22"/>
        </w:rPr>
      </w:pPr>
      <w:proofErr w:type="gramStart"/>
      <w:r w:rsidRPr="0065255F">
        <w:rPr>
          <w:sz w:val="22"/>
          <w:szCs w:val="22"/>
        </w:rPr>
        <w:t>la</w:t>
      </w:r>
      <w:proofErr w:type="gramEnd"/>
      <w:r w:rsidRPr="0065255F">
        <w:rPr>
          <w:sz w:val="22"/>
          <w:szCs w:val="22"/>
        </w:rPr>
        <w:t xml:space="preserve"> facturation et le recouvrement des sommes dues par les usagers du service en contrepartie du service rendu.</w:t>
      </w:r>
    </w:p>
    <w:p w14:paraId="6289BD9D" w14:textId="77777777" w:rsidR="00234A9B" w:rsidRPr="00234A9B" w:rsidRDefault="00234A9B" w:rsidP="00234A9B">
      <w:pPr>
        <w:jc w:val="both"/>
        <w:rPr>
          <w:sz w:val="22"/>
          <w:szCs w:val="22"/>
        </w:rPr>
      </w:pPr>
    </w:p>
    <w:p w14:paraId="697C841E" w14:textId="201FF081" w:rsidR="00234A9B" w:rsidRDefault="00234A9B" w:rsidP="00234A9B">
      <w:pPr>
        <w:jc w:val="both"/>
        <w:rPr>
          <w:sz w:val="22"/>
          <w:szCs w:val="22"/>
        </w:rPr>
      </w:pPr>
    </w:p>
    <w:p w14:paraId="1D0C7E14" w14:textId="77777777" w:rsidR="00234A9B" w:rsidRDefault="00234A9B" w:rsidP="0077496B">
      <w:pPr>
        <w:jc w:val="both"/>
        <w:rPr>
          <w:sz w:val="22"/>
          <w:szCs w:val="22"/>
        </w:rPr>
      </w:pPr>
    </w:p>
    <w:p w14:paraId="226CF957" w14:textId="7DECE64D" w:rsidR="0065255F" w:rsidRPr="00005763" w:rsidRDefault="00691B86" w:rsidP="0065255F">
      <w:pPr>
        <w:jc w:val="both"/>
        <w:rPr>
          <w:sz w:val="22"/>
          <w:szCs w:val="22"/>
        </w:rPr>
      </w:pPr>
      <w:r w:rsidRPr="00691B86">
        <w:rPr>
          <w:b/>
          <w:bCs/>
          <w:sz w:val="22"/>
          <w:szCs w:val="22"/>
        </w:rPr>
        <w:lastRenderedPageBreak/>
        <w:t xml:space="preserve">MODALITES </w:t>
      </w:r>
      <w:r>
        <w:rPr>
          <w:b/>
          <w:bCs/>
          <w:sz w:val="22"/>
          <w:szCs w:val="22"/>
        </w:rPr>
        <w:t>DE PRISE DE</w:t>
      </w:r>
      <w:r w:rsidRPr="00691B86">
        <w:rPr>
          <w:b/>
          <w:bCs/>
          <w:sz w:val="22"/>
          <w:szCs w:val="22"/>
        </w:rPr>
        <w:t xml:space="preserve"> CONNAISSANCE DES DOCUMENTS DE LA CONSULTATION</w:t>
      </w:r>
      <w:r w:rsidR="0065255F" w:rsidRPr="00005763">
        <w:rPr>
          <w:sz w:val="22"/>
          <w:szCs w:val="22"/>
        </w:rPr>
        <w:t xml:space="preserve"> </w:t>
      </w:r>
    </w:p>
    <w:p w14:paraId="3196549A" w14:textId="79115D8C" w:rsidR="00234A9B" w:rsidRDefault="0065255F" w:rsidP="0077496B">
      <w:pPr>
        <w:jc w:val="both"/>
        <w:rPr>
          <w:sz w:val="22"/>
          <w:szCs w:val="22"/>
        </w:rPr>
      </w:pPr>
      <w:r w:rsidRPr="00005763">
        <w:rPr>
          <w:sz w:val="22"/>
          <w:szCs w:val="22"/>
        </w:rPr>
        <w:t xml:space="preserve"> </w:t>
      </w:r>
    </w:p>
    <w:p w14:paraId="6FF17F2E" w14:textId="618E77C9" w:rsidR="00AA49AE" w:rsidRPr="0065255F" w:rsidRDefault="004770A1" w:rsidP="0077496B">
      <w:pPr>
        <w:jc w:val="both"/>
        <w:rPr>
          <w:b/>
          <w:sz w:val="22"/>
          <w:szCs w:val="22"/>
        </w:rPr>
      </w:pPr>
      <w:r w:rsidRPr="00C747C2">
        <w:rPr>
          <w:sz w:val="22"/>
          <w:szCs w:val="22"/>
        </w:rPr>
        <w:t xml:space="preserve">Le dossier de consultation peut </w:t>
      </w:r>
      <w:r w:rsidR="00482B5B" w:rsidRPr="00C747C2">
        <w:rPr>
          <w:sz w:val="22"/>
          <w:szCs w:val="22"/>
        </w:rPr>
        <w:t xml:space="preserve">être </w:t>
      </w:r>
      <w:r w:rsidR="00D12272" w:rsidRPr="00C747C2">
        <w:rPr>
          <w:sz w:val="22"/>
          <w:szCs w:val="22"/>
        </w:rPr>
        <w:t>téléchargé en ligne</w:t>
      </w:r>
      <w:r w:rsidR="00482B5B" w:rsidRPr="00C747C2">
        <w:rPr>
          <w:sz w:val="22"/>
          <w:szCs w:val="22"/>
        </w:rPr>
        <w:t xml:space="preserve"> depuis </w:t>
      </w:r>
      <w:r w:rsidR="007E544F" w:rsidRPr="00C747C2">
        <w:rPr>
          <w:sz w:val="22"/>
          <w:szCs w:val="22"/>
        </w:rPr>
        <w:t xml:space="preserve">la plateforme de dématérialisation des marchés </w:t>
      </w:r>
      <w:r w:rsidR="007E544F" w:rsidRPr="0065255F">
        <w:rPr>
          <w:sz w:val="22"/>
          <w:szCs w:val="22"/>
        </w:rPr>
        <w:t>publics de la Nouvelle-Calédonie</w:t>
      </w:r>
      <w:r w:rsidR="00C747C2" w:rsidRPr="0065255F">
        <w:rPr>
          <w:sz w:val="22"/>
          <w:szCs w:val="22"/>
        </w:rPr>
        <w:t>, à l’adresse</w:t>
      </w:r>
      <w:r w:rsidR="007E544F" w:rsidRPr="0065255F">
        <w:rPr>
          <w:sz w:val="22"/>
          <w:szCs w:val="22"/>
        </w:rPr>
        <w:t xml:space="preserve"> </w:t>
      </w:r>
      <w:r w:rsidRPr="0065255F">
        <w:rPr>
          <w:sz w:val="22"/>
          <w:szCs w:val="22"/>
        </w:rPr>
        <w:t xml:space="preserve">: </w:t>
      </w:r>
      <w:hyperlink r:id="rId9" w:history="1">
        <w:r w:rsidRPr="0065255F">
          <w:rPr>
            <w:sz w:val="22"/>
            <w:szCs w:val="22"/>
            <w:u w:val="single"/>
          </w:rPr>
          <w:t>www.marchespublics.nc</w:t>
        </w:r>
      </w:hyperlink>
      <w:r w:rsidRPr="0065255F">
        <w:rPr>
          <w:b/>
          <w:sz w:val="22"/>
          <w:szCs w:val="22"/>
        </w:rPr>
        <w:t>.</w:t>
      </w:r>
    </w:p>
    <w:p w14:paraId="6FF17F2F" w14:textId="77777777" w:rsidR="00EF2DBA" w:rsidRDefault="00EF2DBA" w:rsidP="0077496B">
      <w:pPr>
        <w:jc w:val="both"/>
        <w:rPr>
          <w:b/>
          <w:color w:val="0070C0"/>
          <w:sz w:val="22"/>
          <w:szCs w:val="22"/>
        </w:rPr>
      </w:pPr>
    </w:p>
    <w:sdt>
      <w:sdtPr>
        <w:rPr>
          <w:sz w:val="22"/>
          <w:szCs w:val="22"/>
        </w:rPr>
        <w:id w:val="-1245257317"/>
        <w:placeholder>
          <w:docPart w:val="DefaultPlaceholder_1082065158"/>
        </w:placeholder>
      </w:sdtPr>
      <w:sdtEndPr>
        <w:rPr>
          <w:color w:val="0070C0"/>
        </w:rPr>
      </w:sdtEndPr>
      <w:sdtContent>
        <w:p w14:paraId="741758EE" w14:textId="62F4A2A7" w:rsidR="00005763" w:rsidRPr="0065255F" w:rsidRDefault="007D1BFC" w:rsidP="0077496B">
          <w:pPr>
            <w:jc w:val="both"/>
            <w:rPr>
              <w:color w:val="0070C0"/>
              <w:sz w:val="22"/>
              <w:szCs w:val="22"/>
            </w:rPr>
          </w:pPr>
          <w:sdt>
            <w:sdtPr>
              <w:rPr>
                <w:sz w:val="22"/>
                <w:szCs w:val="22"/>
              </w:rPr>
              <w:id w:val="-2051060386"/>
              <w14:checkbox>
                <w14:checked w14:val="1"/>
                <w14:checkedState w14:val="2612" w14:font="MS Gothic"/>
                <w14:uncheckedState w14:val="2610" w14:font="MS Gothic"/>
              </w14:checkbox>
            </w:sdtPr>
            <w:sdtEndPr/>
            <w:sdtContent>
              <w:r w:rsidR="00234A9B">
                <w:rPr>
                  <w:rFonts w:ascii="MS Gothic" w:eastAsia="MS Gothic" w:hAnsi="MS Gothic" w:hint="eastAsia"/>
                  <w:sz w:val="22"/>
                  <w:szCs w:val="22"/>
                </w:rPr>
                <w:t>☒</w:t>
              </w:r>
            </w:sdtContent>
          </w:sdt>
          <w:r w:rsidR="00EF2DBA" w:rsidRPr="00234A9B">
            <w:rPr>
              <w:sz w:val="22"/>
              <w:szCs w:val="22"/>
            </w:rPr>
            <w:t xml:space="preserve">Une visite des lieux est organisée </w:t>
          </w:r>
          <w:r w:rsidR="00EF2DBA">
            <w:rPr>
              <w:sz w:val="22"/>
              <w:szCs w:val="22"/>
            </w:rPr>
            <w:t xml:space="preserve">par l’acheteur public </w:t>
          </w:r>
          <w:r w:rsidR="00EF2DBA" w:rsidRPr="00234A9B">
            <w:rPr>
              <w:sz w:val="22"/>
              <w:szCs w:val="22"/>
            </w:rPr>
            <w:t xml:space="preserve">dans les conditions précisées à l’article </w:t>
          </w:r>
          <w:r w:rsidR="0065255F">
            <w:rPr>
              <w:sz w:val="22"/>
              <w:szCs w:val="22"/>
            </w:rPr>
            <w:t>4</w:t>
          </w:r>
          <w:r w:rsidR="00EF2DBA" w:rsidRPr="00234A9B">
            <w:rPr>
              <w:sz w:val="22"/>
              <w:szCs w:val="22"/>
            </w:rPr>
            <w:t xml:space="preserve"> du </w:t>
          </w:r>
          <w:r w:rsidR="00EF2DBA">
            <w:rPr>
              <w:sz w:val="22"/>
              <w:szCs w:val="22"/>
            </w:rPr>
            <w:t>r</w:t>
          </w:r>
          <w:r w:rsidR="00EF2DBA" w:rsidRPr="00234A9B">
            <w:rPr>
              <w:sz w:val="22"/>
              <w:szCs w:val="22"/>
            </w:rPr>
            <w:t>èglement de la consultation</w:t>
          </w:r>
          <w:r w:rsidR="0065255F">
            <w:rPr>
              <w:sz w:val="22"/>
              <w:szCs w:val="22"/>
            </w:rPr>
            <w:t>.</w:t>
          </w:r>
        </w:p>
      </w:sdtContent>
    </w:sdt>
    <w:p w14:paraId="3CDE0237" w14:textId="77777777" w:rsidR="00005763" w:rsidRDefault="00005763" w:rsidP="0077496B">
      <w:pPr>
        <w:jc w:val="both"/>
        <w:rPr>
          <w:sz w:val="22"/>
          <w:szCs w:val="22"/>
        </w:rPr>
      </w:pPr>
    </w:p>
    <w:p w14:paraId="72715FAE" w14:textId="288A6627" w:rsidR="00691B86" w:rsidRPr="00005763" w:rsidRDefault="00691B86" w:rsidP="00691B86">
      <w:pPr>
        <w:jc w:val="both"/>
        <w:rPr>
          <w:sz w:val="22"/>
          <w:szCs w:val="22"/>
        </w:rPr>
      </w:pPr>
      <w:r w:rsidRPr="00691B86">
        <w:rPr>
          <w:b/>
          <w:bCs/>
          <w:sz w:val="22"/>
          <w:szCs w:val="22"/>
        </w:rPr>
        <w:t>MODALITES</w:t>
      </w:r>
      <w:r>
        <w:rPr>
          <w:b/>
          <w:bCs/>
          <w:sz w:val="22"/>
          <w:szCs w:val="22"/>
        </w:rPr>
        <w:t>, DATE ET HEURE DE RECEPTION DES SOUMISSIONS</w:t>
      </w:r>
    </w:p>
    <w:p w14:paraId="05980373" w14:textId="77777777" w:rsidR="00691B86" w:rsidRDefault="00691B86" w:rsidP="0077496B">
      <w:pPr>
        <w:jc w:val="both"/>
        <w:rPr>
          <w:sz w:val="22"/>
          <w:szCs w:val="22"/>
        </w:rPr>
      </w:pPr>
    </w:p>
    <w:p w14:paraId="5F71C42E" w14:textId="77FD19AA" w:rsidR="00691B86" w:rsidRDefault="00691B86" w:rsidP="00691B86">
      <w:pPr>
        <w:jc w:val="both"/>
        <w:rPr>
          <w:sz w:val="22"/>
          <w:szCs w:val="22"/>
        </w:rPr>
      </w:pPr>
      <w:r w:rsidRPr="00234A9B">
        <w:rPr>
          <w:sz w:val="22"/>
          <w:szCs w:val="22"/>
        </w:rPr>
        <w:t>Les candidats transmettent leurs candidatures et leurs offres par voie électronique exclusivement. Les candidatures et les offres sont à déposer sur la plateforme des marchés publics.</w:t>
      </w:r>
    </w:p>
    <w:p w14:paraId="6A5F9AE8" w14:textId="77777777" w:rsidR="00691B86" w:rsidRPr="00234A9B" w:rsidRDefault="00691B86" w:rsidP="00691B86">
      <w:pPr>
        <w:jc w:val="both"/>
        <w:rPr>
          <w:sz w:val="22"/>
          <w:szCs w:val="22"/>
        </w:rPr>
      </w:pPr>
    </w:p>
    <w:sdt>
      <w:sdtPr>
        <w:rPr>
          <w:sz w:val="22"/>
          <w:szCs w:val="22"/>
        </w:rPr>
        <w:id w:val="-282806670"/>
        <w:placeholder>
          <w:docPart w:val="55291692396F4B4F88FA718F2AE223ED"/>
        </w:placeholder>
      </w:sdtPr>
      <w:sdtEndPr/>
      <w:sdtContent>
        <w:p w14:paraId="0D4F23BF" w14:textId="0EEF6BC7" w:rsidR="00691B86" w:rsidRDefault="007D1BFC" w:rsidP="00691B86">
          <w:pPr>
            <w:jc w:val="both"/>
            <w:rPr>
              <w:sz w:val="22"/>
              <w:szCs w:val="22"/>
            </w:rPr>
          </w:pPr>
          <w:sdt>
            <w:sdtPr>
              <w:rPr>
                <w:sz w:val="22"/>
                <w:szCs w:val="22"/>
              </w:rPr>
              <w:id w:val="-602646111"/>
              <w14:checkbox>
                <w14:checked w14:val="1"/>
                <w14:checkedState w14:val="2612" w14:font="MS Gothic"/>
                <w14:uncheckedState w14:val="2610" w14:font="MS Gothic"/>
              </w14:checkbox>
            </w:sdtPr>
            <w:sdtEndPr/>
            <w:sdtContent>
              <w:r w:rsidR="00691B86">
                <w:rPr>
                  <w:rFonts w:ascii="MS Gothic" w:eastAsia="MS Gothic" w:hAnsi="MS Gothic" w:hint="eastAsia"/>
                  <w:sz w:val="22"/>
                  <w:szCs w:val="22"/>
                </w:rPr>
                <w:t>☒</w:t>
              </w:r>
            </w:sdtContent>
          </w:sdt>
          <w:r w:rsidR="00691B86">
            <w:rPr>
              <w:sz w:val="22"/>
              <w:szCs w:val="22"/>
            </w:rPr>
            <w:t xml:space="preserve"> Les soumissions sous forme électronique devront</w:t>
          </w:r>
          <w:r w:rsidR="00691B86" w:rsidRPr="00C747C2">
            <w:rPr>
              <w:sz w:val="22"/>
              <w:szCs w:val="22"/>
            </w:rPr>
            <w:t xml:space="preserve"> </w:t>
          </w:r>
          <w:r w:rsidR="00691B86">
            <w:rPr>
              <w:sz w:val="22"/>
              <w:szCs w:val="22"/>
            </w:rPr>
            <w:t>ê</w:t>
          </w:r>
          <w:r w:rsidR="00691B86" w:rsidRPr="00C747C2">
            <w:rPr>
              <w:sz w:val="22"/>
              <w:szCs w:val="22"/>
            </w:rPr>
            <w:t xml:space="preserve">tre déposées sur la plateforme de </w:t>
          </w:r>
          <w:r w:rsidR="00691B86" w:rsidRPr="00691B86">
            <w:rPr>
              <w:sz w:val="22"/>
              <w:szCs w:val="22"/>
            </w:rPr>
            <w:t xml:space="preserve">dématérialisation identifiée ci-dessus, avant le : </w:t>
          </w:r>
        </w:p>
        <w:p w14:paraId="6BF1818E" w14:textId="77777777" w:rsidR="00691B86" w:rsidRPr="00691B86" w:rsidRDefault="00691B86" w:rsidP="00691B86">
          <w:pPr>
            <w:jc w:val="both"/>
            <w:rPr>
              <w:sz w:val="22"/>
              <w:szCs w:val="22"/>
            </w:rPr>
          </w:pPr>
        </w:p>
        <w:p w14:paraId="12051ED8" w14:textId="428AA419" w:rsidR="00691B86" w:rsidRPr="00691B86" w:rsidRDefault="00691B86" w:rsidP="00691B86">
          <w:pPr>
            <w:jc w:val="center"/>
            <w:rPr>
              <w:bCs/>
              <w:sz w:val="22"/>
              <w:szCs w:val="22"/>
            </w:rPr>
          </w:pPr>
          <w:r>
            <w:rPr>
              <w:bCs/>
              <w:sz w:val="22"/>
              <w:szCs w:val="22"/>
            </w:rPr>
            <w:t>Vendredi 21 août 2026</w:t>
          </w:r>
          <w:r w:rsidRPr="00691B86">
            <w:rPr>
              <w:bCs/>
              <w:sz w:val="22"/>
              <w:szCs w:val="22"/>
            </w:rPr>
            <w:t xml:space="preserve"> à 15h00 - GMT+11 (heure de Nouvelle-Calédonie).</w:t>
          </w:r>
        </w:p>
        <w:p w14:paraId="109A15FB" w14:textId="5A0ABA56" w:rsidR="00234A9B" w:rsidRPr="00234A9B" w:rsidRDefault="007D1BFC" w:rsidP="00234A9B">
          <w:pPr>
            <w:jc w:val="both"/>
            <w:rPr>
              <w:sz w:val="22"/>
              <w:szCs w:val="22"/>
            </w:rPr>
          </w:pPr>
        </w:p>
      </w:sdtContent>
    </w:sdt>
    <w:p w14:paraId="0249E659" w14:textId="5BC619AA" w:rsidR="00234A9B" w:rsidRPr="00234A9B" w:rsidRDefault="00234A9B" w:rsidP="00234A9B">
      <w:pPr>
        <w:jc w:val="both"/>
        <w:rPr>
          <w:sz w:val="22"/>
          <w:szCs w:val="22"/>
        </w:rPr>
      </w:pPr>
      <w:r w:rsidRPr="00234A9B">
        <w:rPr>
          <w:sz w:val="22"/>
          <w:szCs w:val="22"/>
        </w:rPr>
        <w:t xml:space="preserve">Le pli sera considéré « hors délai » si le téléchargement se termine après la date et l'heure limites de réception des offres, à l’exception du cas relatif à la copie de sauvegarde. </w:t>
      </w:r>
    </w:p>
    <w:p w14:paraId="6816A598" w14:textId="77777777" w:rsidR="00234A9B" w:rsidRPr="00234A9B" w:rsidRDefault="00234A9B" w:rsidP="00234A9B">
      <w:pPr>
        <w:jc w:val="both"/>
        <w:rPr>
          <w:sz w:val="22"/>
          <w:szCs w:val="22"/>
        </w:rPr>
      </w:pPr>
    </w:p>
    <w:p w14:paraId="47DB9A14" w14:textId="77777777" w:rsidR="00234A9B" w:rsidRPr="00234A9B" w:rsidRDefault="00234A9B" w:rsidP="00234A9B">
      <w:pPr>
        <w:jc w:val="both"/>
        <w:rPr>
          <w:sz w:val="22"/>
          <w:szCs w:val="22"/>
        </w:rPr>
      </w:pPr>
      <w:r w:rsidRPr="00234A9B">
        <w:rPr>
          <w:sz w:val="22"/>
          <w:szCs w:val="22"/>
        </w:rPr>
        <w:t xml:space="preserve">Important : Pour éviter des anomalies, le candidat doit s’assurer qu’il respecte les </w:t>
      </w:r>
      <w:proofErr w:type="spellStart"/>
      <w:r w:rsidRPr="00234A9B">
        <w:rPr>
          <w:sz w:val="22"/>
          <w:szCs w:val="22"/>
        </w:rPr>
        <w:t>pré-requis</w:t>
      </w:r>
      <w:proofErr w:type="spellEnd"/>
      <w:r w:rsidRPr="00234A9B">
        <w:rPr>
          <w:sz w:val="22"/>
          <w:szCs w:val="22"/>
        </w:rPr>
        <w:t xml:space="preserve"> ainsi que les consignes contenues dans le formulaire en ligne d'aide aux entreprises pour la dématérialisation. </w:t>
      </w:r>
    </w:p>
    <w:p w14:paraId="4EB2C449" w14:textId="77777777" w:rsidR="00234A9B" w:rsidRPr="00234A9B" w:rsidRDefault="00234A9B" w:rsidP="00234A9B">
      <w:pPr>
        <w:jc w:val="both"/>
        <w:rPr>
          <w:sz w:val="22"/>
          <w:szCs w:val="22"/>
        </w:rPr>
      </w:pPr>
    </w:p>
    <w:p w14:paraId="3B210840" w14:textId="77777777" w:rsidR="00234A9B" w:rsidRPr="00234A9B" w:rsidRDefault="00234A9B" w:rsidP="00234A9B">
      <w:pPr>
        <w:jc w:val="both"/>
        <w:rPr>
          <w:sz w:val="22"/>
          <w:szCs w:val="22"/>
        </w:rPr>
      </w:pPr>
      <w:r w:rsidRPr="00234A9B">
        <w:rPr>
          <w:sz w:val="22"/>
          <w:szCs w:val="22"/>
        </w:rPr>
        <w:t>Les formats de documents acceptés sont les suivants : compatibles traitements de textes courants (.doc ; .</w:t>
      </w:r>
      <w:proofErr w:type="spellStart"/>
      <w:r w:rsidRPr="00234A9B">
        <w:rPr>
          <w:sz w:val="22"/>
          <w:szCs w:val="22"/>
        </w:rPr>
        <w:t>rtf</w:t>
      </w:r>
      <w:proofErr w:type="spellEnd"/>
      <w:r w:rsidRPr="00234A9B">
        <w:rPr>
          <w:sz w:val="22"/>
          <w:szCs w:val="22"/>
        </w:rPr>
        <w:t xml:space="preserve"> ; .docx notamment), tableurs (.</w:t>
      </w:r>
      <w:proofErr w:type="spellStart"/>
      <w:r w:rsidRPr="00234A9B">
        <w:rPr>
          <w:sz w:val="22"/>
          <w:szCs w:val="22"/>
        </w:rPr>
        <w:t>xls</w:t>
      </w:r>
      <w:proofErr w:type="spellEnd"/>
      <w:r w:rsidRPr="00234A9B">
        <w:rPr>
          <w:sz w:val="22"/>
          <w:szCs w:val="22"/>
        </w:rPr>
        <w:t xml:space="preserve"> notamment), diaporamas (</w:t>
      </w:r>
      <w:proofErr w:type="spellStart"/>
      <w:r w:rsidRPr="00234A9B">
        <w:rPr>
          <w:sz w:val="22"/>
          <w:szCs w:val="22"/>
        </w:rPr>
        <w:t>ppt</w:t>
      </w:r>
      <w:proofErr w:type="spellEnd"/>
      <w:r w:rsidRPr="00234A9B">
        <w:rPr>
          <w:sz w:val="22"/>
          <w:szCs w:val="22"/>
        </w:rPr>
        <w:t xml:space="preserve"> notamment) ou dans un autre format préservant la présentation de telle sorte qu’ils puissent être lus par des logiciels libres de droits ou les logiciels très grand public type Microsoft Office. </w:t>
      </w:r>
    </w:p>
    <w:p w14:paraId="7D465005" w14:textId="77777777" w:rsidR="00234A9B" w:rsidRPr="00234A9B" w:rsidRDefault="00234A9B" w:rsidP="00234A9B">
      <w:pPr>
        <w:jc w:val="both"/>
        <w:rPr>
          <w:sz w:val="22"/>
          <w:szCs w:val="22"/>
        </w:rPr>
      </w:pPr>
      <w:r w:rsidRPr="00234A9B">
        <w:rPr>
          <w:sz w:val="22"/>
          <w:szCs w:val="22"/>
        </w:rPr>
        <w:t xml:space="preserve"> </w:t>
      </w:r>
    </w:p>
    <w:p w14:paraId="322F84A6" w14:textId="77777777" w:rsidR="00691B86" w:rsidRDefault="00234A9B" w:rsidP="00234A9B">
      <w:pPr>
        <w:jc w:val="both"/>
        <w:rPr>
          <w:sz w:val="22"/>
          <w:szCs w:val="22"/>
        </w:rPr>
      </w:pPr>
      <w:r w:rsidRPr="00234A9B">
        <w:rPr>
          <w:sz w:val="22"/>
          <w:szCs w:val="22"/>
        </w:rPr>
        <w:t>IMPORTANT : Le candidat peut parallèlement transmettre, à titre de copie de sauvegarde, les documents précités (candidature et offre) sur support physique électronique (CD-ROM, DVD-ROM, clé USB, etc…) ou sur support papier, à condition de les faire parvenir dans les délais impartis pour la remise des candidatures ou des offres, et à l’adresse indiquée ci-dess</w:t>
      </w:r>
      <w:r w:rsidR="00691B86">
        <w:rPr>
          <w:sz w:val="22"/>
          <w:szCs w:val="22"/>
        </w:rPr>
        <w:t>o</w:t>
      </w:r>
      <w:r w:rsidRPr="00234A9B">
        <w:rPr>
          <w:sz w:val="22"/>
          <w:szCs w:val="22"/>
        </w:rPr>
        <w:t>us.</w:t>
      </w:r>
    </w:p>
    <w:p w14:paraId="0D78C8AE" w14:textId="4FEC2AB7" w:rsidR="00234A9B" w:rsidRPr="00234A9B" w:rsidRDefault="00234A9B" w:rsidP="00234A9B">
      <w:pPr>
        <w:jc w:val="both"/>
        <w:rPr>
          <w:sz w:val="22"/>
          <w:szCs w:val="22"/>
        </w:rPr>
      </w:pPr>
      <w:r w:rsidRPr="00234A9B">
        <w:rPr>
          <w:sz w:val="22"/>
          <w:szCs w:val="22"/>
        </w:rPr>
        <w:t xml:space="preserve"> </w:t>
      </w:r>
    </w:p>
    <w:p w14:paraId="6DB76E3C" w14:textId="77777777" w:rsidR="00234A9B" w:rsidRDefault="00234A9B" w:rsidP="00234A9B">
      <w:pPr>
        <w:jc w:val="both"/>
        <w:rPr>
          <w:sz w:val="22"/>
          <w:szCs w:val="22"/>
        </w:rPr>
      </w:pPr>
      <w:r w:rsidRPr="00234A9B">
        <w:rPr>
          <w:sz w:val="22"/>
          <w:szCs w:val="22"/>
        </w:rPr>
        <w:t xml:space="preserve">Cette copie de sauvegarde devra être placée dans un pli scellé comportant les mentions lisibles suivantes obligatoires : </w:t>
      </w:r>
    </w:p>
    <w:p w14:paraId="087EDA9E" w14:textId="77777777" w:rsidR="00691B86" w:rsidRPr="00234A9B" w:rsidRDefault="00691B86" w:rsidP="00234A9B">
      <w:pPr>
        <w:jc w:val="both"/>
        <w:rPr>
          <w:sz w:val="22"/>
          <w:szCs w:val="22"/>
        </w:rPr>
      </w:pPr>
    </w:p>
    <w:p w14:paraId="310CE863" w14:textId="77777777" w:rsidR="00234A9B" w:rsidRPr="00234A9B" w:rsidRDefault="00234A9B" w:rsidP="00234A9B">
      <w:pPr>
        <w:jc w:val="both"/>
        <w:rPr>
          <w:sz w:val="22"/>
          <w:szCs w:val="22"/>
        </w:rPr>
      </w:pPr>
      <w:r w:rsidRPr="00234A9B">
        <w:rPr>
          <w:sz w:val="22"/>
          <w:szCs w:val="22"/>
        </w:rPr>
        <w:t xml:space="preserve">- « le titre du marché concerné » </w:t>
      </w:r>
    </w:p>
    <w:p w14:paraId="573BE9B7" w14:textId="77777777" w:rsidR="00234A9B" w:rsidRDefault="00234A9B" w:rsidP="00234A9B">
      <w:pPr>
        <w:jc w:val="both"/>
        <w:rPr>
          <w:sz w:val="22"/>
          <w:szCs w:val="22"/>
        </w:rPr>
      </w:pPr>
      <w:r w:rsidRPr="00234A9B">
        <w:rPr>
          <w:sz w:val="22"/>
          <w:szCs w:val="22"/>
        </w:rPr>
        <w:t xml:space="preserve">- « copie de sauvegarde ». </w:t>
      </w:r>
    </w:p>
    <w:p w14:paraId="57725E90" w14:textId="77777777" w:rsidR="00691B86" w:rsidRPr="00234A9B" w:rsidRDefault="00691B86" w:rsidP="00234A9B">
      <w:pPr>
        <w:jc w:val="both"/>
        <w:rPr>
          <w:sz w:val="22"/>
          <w:szCs w:val="22"/>
        </w:rPr>
      </w:pPr>
    </w:p>
    <w:p w14:paraId="308203D3" w14:textId="77777777" w:rsidR="00234A9B" w:rsidRDefault="00234A9B" w:rsidP="00234A9B">
      <w:pPr>
        <w:jc w:val="both"/>
        <w:rPr>
          <w:sz w:val="22"/>
          <w:szCs w:val="22"/>
        </w:rPr>
      </w:pPr>
      <w:r w:rsidRPr="00234A9B">
        <w:rPr>
          <w:sz w:val="22"/>
          <w:szCs w:val="22"/>
        </w:rPr>
        <w:t xml:space="preserve">Cette copie ne peut être prise en considération que si elle est parvenue à l'autorité concédante dans le délai prescrit pour le dépôt, des candidatures et des offres. </w:t>
      </w:r>
    </w:p>
    <w:p w14:paraId="4CDB30AF" w14:textId="77777777" w:rsidR="00691B86" w:rsidRPr="00234A9B" w:rsidRDefault="00691B86" w:rsidP="00234A9B">
      <w:pPr>
        <w:jc w:val="both"/>
        <w:rPr>
          <w:sz w:val="22"/>
          <w:szCs w:val="22"/>
        </w:rPr>
      </w:pPr>
    </w:p>
    <w:p w14:paraId="06D9702D" w14:textId="77777777" w:rsidR="00234A9B" w:rsidRPr="00234A9B" w:rsidRDefault="00234A9B" w:rsidP="00234A9B">
      <w:pPr>
        <w:jc w:val="both"/>
        <w:rPr>
          <w:sz w:val="22"/>
          <w:szCs w:val="22"/>
        </w:rPr>
      </w:pPr>
      <w:r w:rsidRPr="00234A9B">
        <w:rPr>
          <w:sz w:val="22"/>
          <w:szCs w:val="22"/>
        </w:rPr>
        <w:t xml:space="preserve">La copie de sauvegarde devra être envoyée à l’adresse suivante : </w:t>
      </w:r>
    </w:p>
    <w:p w14:paraId="5EB11C80" w14:textId="77777777" w:rsidR="00234A9B" w:rsidRPr="00234A9B" w:rsidRDefault="00234A9B" w:rsidP="00234A9B">
      <w:pPr>
        <w:jc w:val="both"/>
        <w:rPr>
          <w:sz w:val="22"/>
          <w:szCs w:val="22"/>
        </w:rPr>
      </w:pPr>
    </w:p>
    <w:p w14:paraId="4B9F5682" w14:textId="77777777" w:rsidR="00234A9B" w:rsidRPr="00234A9B" w:rsidRDefault="00234A9B" w:rsidP="00691B86">
      <w:pPr>
        <w:jc w:val="center"/>
        <w:rPr>
          <w:sz w:val="22"/>
          <w:szCs w:val="22"/>
        </w:rPr>
      </w:pPr>
      <w:r w:rsidRPr="00234A9B">
        <w:rPr>
          <w:sz w:val="22"/>
          <w:szCs w:val="22"/>
        </w:rPr>
        <w:t>Secrétariat général – Mairie de BOURAIL</w:t>
      </w:r>
    </w:p>
    <w:p w14:paraId="3AC6844E" w14:textId="0FE790E7" w:rsidR="00234A9B" w:rsidRPr="00234A9B" w:rsidRDefault="00234A9B" w:rsidP="00691B86">
      <w:pPr>
        <w:jc w:val="center"/>
        <w:rPr>
          <w:sz w:val="22"/>
          <w:szCs w:val="22"/>
        </w:rPr>
      </w:pPr>
      <w:r w:rsidRPr="00234A9B">
        <w:rPr>
          <w:sz w:val="22"/>
          <w:szCs w:val="22"/>
        </w:rPr>
        <w:t>98803 BOURAIL</w:t>
      </w:r>
    </w:p>
    <w:p w14:paraId="6CCE7E53" w14:textId="77777777" w:rsidR="00234A9B" w:rsidRPr="00234A9B" w:rsidRDefault="00234A9B" w:rsidP="00234A9B">
      <w:pPr>
        <w:jc w:val="both"/>
        <w:rPr>
          <w:sz w:val="22"/>
          <w:szCs w:val="22"/>
        </w:rPr>
      </w:pPr>
    </w:p>
    <w:p w14:paraId="48D115C3" w14:textId="77777777" w:rsidR="00234A9B" w:rsidRDefault="00234A9B" w:rsidP="00234A9B">
      <w:pPr>
        <w:jc w:val="both"/>
        <w:rPr>
          <w:sz w:val="22"/>
          <w:szCs w:val="22"/>
        </w:rPr>
      </w:pPr>
      <w:r w:rsidRPr="00234A9B">
        <w:rPr>
          <w:sz w:val="22"/>
          <w:szCs w:val="22"/>
        </w:rPr>
        <w:t>Toute soumission qui ne comporte pas la mention « copie de sauvegarde » et qui émane d’un candidat ayant déjà remis une soumission par voie électronique, est réputée n’être jamais arrivée. Seule la soumission parvenue par voie électronique sera prise en compte.</w:t>
      </w:r>
    </w:p>
    <w:p w14:paraId="7021F014" w14:textId="77777777" w:rsidR="00274978" w:rsidRPr="00234A9B" w:rsidRDefault="00274978" w:rsidP="00234A9B">
      <w:pPr>
        <w:jc w:val="both"/>
        <w:rPr>
          <w:sz w:val="22"/>
          <w:szCs w:val="22"/>
        </w:rPr>
      </w:pPr>
    </w:p>
    <w:p w14:paraId="183CAAFD" w14:textId="77777777" w:rsidR="00234A9B" w:rsidRPr="00234A9B" w:rsidRDefault="00234A9B" w:rsidP="00234A9B">
      <w:pPr>
        <w:jc w:val="both"/>
        <w:rPr>
          <w:sz w:val="22"/>
          <w:szCs w:val="22"/>
        </w:rPr>
      </w:pPr>
      <w:r w:rsidRPr="00234A9B">
        <w:rPr>
          <w:sz w:val="22"/>
          <w:szCs w:val="22"/>
        </w:rPr>
        <w:t>La copie de sauvegarde ne peut être ouverte que dans les cas prévus à l’article 8 de l’arrêté n° 2013-347/GNC du 12 février 2013 :</w:t>
      </w:r>
    </w:p>
    <w:p w14:paraId="6A787AE2" w14:textId="5A31D60A" w:rsidR="00234A9B" w:rsidRPr="00234A9B" w:rsidRDefault="00274978" w:rsidP="00234A9B">
      <w:pPr>
        <w:jc w:val="both"/>
        <w:rPr>
          <w:sz w:val="22"/>
          <w:szCs w:val="22"/>
        </w:rPr>
      </w:pPr>
      <w:r>
        <w:rPr>
          <w:sz w:val="22"/>
          <w:szCs w:val="22"/>
        </w:rPr>
        <w:t xml:space="preserve">- </w:t>
      </w:r>
      <w:r w:rsidR="00234A9B" w:rsidRPr="00234A9B">
        <w:rPr>
          <w:sz w:val="22"/>
          <w:szCs w:val="22"/>
        </w:rPr>
        <w:t>lorsqu’un programme informatique malveillant est détecté dans les candidatures ou les offres transmises par voie électronique. La trace de cette malveillance est conservée ;</w:t>
      </w:r>
    </w:p>
    <w:p w14:paraId="2B0F1B2D" w14:textId="5A8FC1C0" w:rsidR="00234A9B" w:rsidRDefault="00234A9B" w:rsidP="00234A9B">
      <w:pPr>
        <w:jc w:val="both"/>
        <w:rPr>
          <w:sz w:val="22"/>
          <w:szCs w:val="22"/>
        </w:rPr>
      </w:pPr>
      <w:r w:rsidRPr="00234A9B">
        <w:rPr>
          <w:sz w:val="22"/>
          <w:szCs w:val="22"/>
        </w:rPr>
        <w:lastRenderedPageBreak/>
        <w:t>-</w:t>
      </w:r>
      <w:r w:rsidR="00274978">
        <w:rPr>
          <w:sz w:val="22"/>
          <w:szCs w:val="22"/>
        </w:rPr>
        <w:t xml:space="preserve"> </w:t>
      </w:r>
      <w:r w:rsidRPr="00234A9B">
        <w:rPr>
          <w:sz w:val="22"/>
          <w:szCs w:val="22"/>
        </w:rPr>
        <w:t>lorsqu’une candidature ou une offre transmise par voie électronique n’est pas parvenue dans les délais ou lorsque les fichiers informatiques transmis n’ont pu être ouverts.</w:t>
      </w:r>
    </w:p>
    <w:p w14:paraId="6650EF52" w14:textId="77777777" w:rsidR="00274978" w:rsidRPr="00234A9B" w:rsidRDefault="00274978" w:rsidP="00234A9B">
      <w:pPr>
        <w:jc w:val="both"/>
        <w:rPr>
          <w:sz w:val="22"/>
          <w:szCs w:val="22"/>
        </w:rPr>
      </w:pPr>
    </w:p>
    <w:p w14:paraId="7D925679" w14:textId="77777777" w:rsidR="00234A9B" w:rsidRDefault="00234A9B" w:rsidP="00234A9B">
      <w:pPr>
        <w:jc w:val="both"/>
        <w:rPr>
          <w:sz w:val="22"/>
          <w:szCs w:val="22"/>
        </w:rPr>
      </w:pPr>
      <w:r w:rsidRPr="00234A9B">
        <w:rPr>
          <w:sz w:val="22"/>
          <w:szCs w:val="22"/>
        </w:rPr>
        <w:t xml:space="preserve">Par ailleurs, les soumissionnaires sont informés que l’offre de sauvegarde ne sera ouverte que dans les cas suivants : </w:t>
      </w:r>
    </w:p>
    <w:p w14:paraId="748FC93F" w14:textId="77777777" w:rsidR="00274978" w:rsidRPr="00234A9B" w:rsidRDefault="00274978" w:rsidP="00234A9B">
      <w:pPr>
        <w:jc w:val="both"/>
        <w:rPr>
          <w:sz w:val="22"/>
          <w:szCs w:val="22"/>
        </w:rPr>
      </w:pPr>
    </w:p>
    <w:p w14:paraId="19932619" w14:textId="77777777" w:rsidR="00274978" w:rsidRDefault="00234A9B" w:rsidP="00234A9B">
      <w:pPr>
        <w:pStyle w:val="Paragraphedeliste"/>
        <w:numPr>
          <w:ilvl w:val="0"/>
          <w:numId w:val="11"/>
        </w:numPr>
        <w:jc w:val="both"/>
        <w:rPr>
          <w:sz w:val="22"/>
          <w:szCs w:val="22"/>
        </w:rPr>
      </w:pPr>
      <w:r w:rsidRPr="00274978">
        <w:rPr>
          <w:sz w:val="22"/>
          <w:szCs w:val="22"/>
        </w:rPr>
        <w:t xml:space="preserve">Lorsqu'un programme informatique malveillant est détecté dans les candidatures ou les offres transmises par voie électronique. La trace de cette malveillance est conservée ; </w:t>
      </w:r>
    </w:p>
    <w:p w14:paraId="17BFC245" w14:textId="5AAF7E75" w:rsidR="00234A9B" w:rsidRPr="00274978" w:rsidRDefault="00234A9B" w:rsidP="00234A9B">
      <w:pPr>
        <w:pStyle w:val="Paragraphedeliste"/>
        <w:numPr>
          <w:ilvl w:val="0"/>
          <w:numId w:val="11"/>
        </w:numPr>
        <w:jc w:val="both"/>
        <w:rPr>
          <w:sz w:val="22"/>
          <w:szCs w:val="22"/>
        </w:rPr>
      </w:pPr>
      <w:r w:rsidRPr="00274978">
        <w:rPr>
          <w:sz w:val="22"/>
          <w:szCs w:val="22"/>
        </w:rPr>
        <w:t xml:space="preserve">Lorsqu'une candidature ou une offre électronique est reçue de façon incomplète, hors délais ou n'a pu être ouverte, sous réserve que la transmission de la candidature ou de l'offre électronique ait commencé avant la clôture de la remise des candidatures ou des offres. </w:t>
      </w:r>
    </w:p>
    <w:p w14:paraId="328C8B5D" w14:textId="77777777" w:rsidR="00234A9B" w:rsidRPr="00234A9B" w:rsidRDefault="00234A9B" w:rsidP="00234A9B">
      <w:pPr>
        <w:jc w:val="both"/>
        <w:rPr>
          <w:sz w:val="22"/>
          <w:szCs w:val="22"/>
        </w:rPr>
      </w:pPr>
    </w:p>
    <w:p w14:paraId="2C198832" w14:textId="54CB2E66" w:rsidR="00234A9B" w:rsidRDefault="00234A9B" w:rsidP="00234A9B">
      <w:pPr>
        <w:jc w:val="both"/>
        <w:rPr>
          <w:sz w:val="22"/>
          <w:szCs w:val="22"/>
        </w:rPr>
      </w:pPr>
      <w:r w:rsidRPr="00234A9B">
        <w:rPr>
          <w:sz w:val="22"/>
          <w:szCs w:val="22"/>
        </w:rPr>
        <w:t>Les soumissionnaires devront être conscients que les serveurs peuvent être occasionnellement indisponibles, ce qui peut entraîner de courts dysfonctionnements. Les soumissionnaires devront faire preuve de diligence en anticipant ceux-ci afin de respecter le délai de remise des offres imparti.</w:t>
      </w:r>
    </w:p>
    <w:p w14:paraId="795F7A24" w14:textId="77777777" w:rsidR="00234A9B" w:rsidRPr="00C747C2" w:rsidRDefault="00234A9B" w:rsidP="0077496B">
      <w:pPr>
        <w:jc w:val="both"/>
        <w:rPr>
          <w:sz w:val="22"/>
          <w:szCs w:val="22"/>
        </w:rPr>
      </w:pPr>
    </w:p>
    <w:sectPr w:rsidR="00234A9B" w:rsidRPr="00C747C2" w:rsidSect="001718D6">
      <w:headerReference w:type="default" r:id="rId10"/>
      <w:headerReference w:type="first" r:id="rId11"/>
      <w:footerReference w:type="first" r:id="rId12"/>
      <w:pgSz w:w="11906" w:h="16838"/>
      <w:pgMar w:top="993" w:right="1417" w:bottom="1135" w:left="1417" w:header="708" w:footer="5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91683" w14:textId="77777777" w:rsidR="007D1BFC" w:rsidRDefault="007D1BFC">
      <w:r>
        <w:separator/>
      </w:r>
    </w:p>
  </w:endnote>
  <w:endnote w:type="continuationSeparator" w:id="0">
    <w:p w14:paraId="7C2E661B" w14:textId="77777777" w:rsidR="007D1BFC" w:rsidRDefault="007D1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17F43" w14:textId="77777777" w:rsidR="00072236" w:rsidRDefault="000D5E84" w:rsidP="004B278F">
    <w:pPr>
      <w:pStyle w:val="Pieddepage"/>
      <w:tabs>
        <w:tab w:val="clear" w:pos="9072"/>
        <w:tab w:val="right" w:pos="9923"/>
      </w:tabs>
      <w:ind w:left="-794" w:right="-851"/>
    </w:pPr>
    <w:r>
      <w:rPr>
        <w:noProof/>
      </w:rPr>
      <w:drawing>
        <wp:inline distT="0" distB="0" distL="0" distR="0" wp14:anchorId="6FF17F45" wp14:editId="6FF17F46">
          <wp:extent cx="6829425" cy="542925"/>
          <wp:effectExtent l="0" t="0" r="9525" b="9525"/>
          <wp:docPr id="4" name="Image 4" descr="tet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teb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5429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D3C18" w14:textId="77777777" w:rsidR="007D1BFC" w:rsidRDefault="007D1BFC">
      <w:r>
        <w:separator/>
      </w:r>
    </w:p>
  </w:footnote>
  <w:footnote w:type="continuationSeparator" w:id="0">
    <w:p w14:paraId="7134695E" w14:textId="77777777" w:rsidR="007D1BFC" w:rsidRDefault="007D1B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17F41" w14:textId="77777777" w:rsidR="00072236" w:rsidRPr="00132845" w:rsidRDefault="00072236" w:rsidP="004E77C7">
    <w:pPr>
      <w:ind w:left="-794" w:right="-85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MON_1179742023"/>
  <w:bookmarkEnd w:id="0"/>
  <w:bookmarkStart w:id="1" w:name="_MON_1179741969"/>
  <w:bookmarkEnd w:id="1"/>
  <w:p w14:paraId="6FF17F42" w14:textId="77777777" w:rsidR="00072236" w:rsidRDefault="000D5E84" w:rsidP="004B278F">
    <w:pPr>
      <w:pStyle w:val="En-tte"/>
      <w:tabs>
        <w:tab w:val="clear" w:pos="9072"/>
        <w:tab w:val="right" w:pos="10632"/>
      </w:tabs>
      <w:ind w:left="-794" w:right="-851"/>
    </w:pPr>
    <w:r>
      <w:object w:dxaOrig="10756" w:dyaOrig="2166" w14:anchorId="6FF17F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7.75pt;height:108pt">
          <v:imagedata r:id="rId1" o:title="" cropbottom="34222f"/>
        </v:shape>
        <o:OLEObject Type="Embed" ProgID="Word.Picture.8" ShapeID="_x0000_i1025" DrawAspect="Content" ObjectID="_1845188028"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279A2"/>
    <w:multiLevelType w:val="hybridMultilevel"/>
    <w:tmpl w:val="42C885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83748BA"/>
    <w:multiLevelType w:val="hybridMultilevel"/>
    <w:tmpl w:val="8DA8F4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0DD18B2"/>
    <w:multiLevelType w:val="hybridMultilevel"/>
    <w:tmpl w:val="FEF25534"/>
    <w:lvl w:ilvl="0" w:tplc="6A4E9F8A">
      <w:numFmt w:val="bullet"/>
      <w:lvlText w:val="•"/>
      <w:lvlJc w:val="left"/>
      <w:pPr>
        <w:ind w:left="1070" w:hanging="71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CF7A49"/>
    <w:multiLevelType w:val="hybridMultilevel"/>
    <w:tmpl w:val="F454040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A695E12"/>
    <w:multiLevelType w:val="hybridMultilevel"/>
    <w:tmpl w:val="40CAD8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3775791"/>
    <w:multiLevelType w:val="hybridMultilevel"/>
    <w:tmpl w:val="7D02423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9F536E9"/>
    <w:multiLevelType w:val="hybridMultilevel"/>
    <w:tmpl w:val="772648DE"/>
    <w:lvl w:ilvl="0" w:tplc="6A4E9F8A">
      <w:numFmt w:val="bullet"/>
      <w:lvlText w:val="•"/>
      <w:lvlJc w:val="left"/>
      <w:pPr>
        <w:ind w:left="1070" w:hanging="71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681C76"/>
    <w:multiLevelType w:val="hybridMultilevel"/>
    <w:tmpl w:val="293A05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559012E"/>
    <w:multiLevelType w:val="hybridMultilevel"/>
    <w:tmpl w:val="41DC0E3A"/>
    <w:lvl w:ilvl="0" w:tplc="CF86FF7E">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15A17F0"/>
    <w:multiLevelType w:val="hybridMultilevel"/>
    <w:tmpl w:val="FF60B198"/>
    <w:lvl w:ilvl="0" w:tplc="8488DFD8">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B9918E1"/>
    <w:multiLevelType w:val="hybridMultilevel"/>
    <w:tmpl w:val="072C815C"/>
    <w:lvl w:ilvl="0" w:tplc="5F16524E">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32269068">
    <w:abstractNumId w:val="3"/>
  </w:num>
  <w:num w:numId="2" w16cid:durableId="1550268258">
    <w:abstractNumId w:val="1"/>
  </w:num>
  <w:num w:numId="3" w16cid:durableId="1296567927">
    <w:abstractNumId w:val="7"/>
  </w:num>
  <w:num w:numId="4" w16cid:durableId="1330644253">
    <w:abstractNumId w:val="10"/>
  </w:num>
  <w:num w:numId="5" w16cid:durableId="809176736">
    <w:abstractNumId w:val="9"/>
  </w:num>
  <w:num w:numId="6" w16cid:durableId="919406136">
    <w:abstractNumId w:val="8"/>
  </w:num>
  <w:num w:numId="7" w16cid:durableId="288899628">
    <w:abstractNumId w:val="5"/>
  </w:num>
  <w:num w:numId="8" w16cid:durableId="719474262">
    <w:abstractNumId w:val="0"/>
  </w:num>
  <w:num w:numId="9" w16cid:durableId="835876795">
    <w:abstractNumId w:val="4"/>
  </w:num>
  <w:num w:numId="10" w16cid:durableId="1351370187">
    <w:abstractNumId w:val="2"/>
  </w:num>
  <w:num w:numId="11" w16cid:durableId="3961261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5E84"/>
    <w:rsid w:val="00005763"/>
    <w:rsid w:val="00035250"/>
    <w:rsid w:val="00047F31"/>
    <w:rsid w:val="00051BFB"/>
    <w:rsid w:val="000672CD"/>
    <w:rsid w:val="00072236"/>
    <w:rsid w:val="00091C06"/>
    <w:rsid w:val="000B155D"/>
    <w:rsid w:val="000C1987"/>
    <w:rsid w:val="000C412C"/>
    <w:rsid w:val="000C6FE9"/>
    <w:rsid w:val="000D5DF2"/>
    <w:rsid w:val="000D5E84"/>
    <w:rsid w:val="000E24CD"/>
    <w:rsid w:val="00100F26"/>
    <w:rsid w:val="00130EB4"/>
    <w:rsid w:val="00155D3C"/>
    <w:rsid w:val="00156AA5"/>
    <w:rsid w:val="001718D6"/>
    <w:rsid w:val="001719A3"/>
    <w:rsid w:val="00172429"/>
    <w:rsid w:val="001834B7"/>
    <w:rsid w:val="001A7CB8"/>
    <w:rsid w:val="001C5025"/>
    <w:rsid w:val="001C5315"/>
    <w:rsid w:val="001D4E35"/>
    <w:rsid w:val="001D7813"/>
    <w:rsid w:val="001D7CBB"/>
    <w:rsid w:val="001E7A65"/>
    <w:rsid w:val="001F1F18"/>
    <w:rsid w:val="002114B6"/>
    <w:rsid w:val="002133A2"/>
    <w:rsid w:val="00234A9B"/>
    <w:rsid w:val="0024497D"/>
    <w:rsid w:val="00245E90"/>
    <w:rsid w:val="00252CE6"/>
    <w:rsid w:val="00274978"/>
    <w:rsid w:val="00274F0C"/>
    <w:rsid w:val="00296F35"/>
    <w:rsid w:val="002C1E7B"/>
    <w:rsid w:val="002D041B"/>
    <w:rsid w:val="002E07E6"/>
    <w:rsid w:val="002E0F5C"/>
    <w:rsid w:val="002E2D4A"/>
    <w:rsid w:val="002F252D"/>
    <w:rsid w:val="002F4EBB"/>
    <w:rsid w:val="00310999"/>
    <w:rsid w:val="0031498E"/>
    <w:rsid w:val="00351E6D"/>
    <w:rsid w:val="003848CD"/>
    <w:rsid w:val="00385389"/>
    <w:rsid w:val="003938C4"/>
    <w:rsid w:val="003A1FC0"/>
    <w:rsid w:val="003B1C76"/>
    <w:rsid w:val="003B2232"/>
    <w:rsid w:val="003B2293"/>
    <w:rsid w:val="003B4818"/>
    <w:rsid w:val="003D2703"/>
    <w:rsid w:val="003E2087"/>
    <w:rsid w:val="003E3D3E"/>
    <w:rsid w:val="003E3EA3"/>
    <w:rsid w:val="004062B4"/>
    <w:rsid w:val="00412FFD"/>
    <w:rsid w:val="00413CD6"/>
    <w:rsid w:val="004355AE"/>
    <w:rsid w:val="00460FE4"/>
    <w:rsid w:val="00471388"/>
    <w:rsid w:val="00473541"/>
    <w:rsid w:val="00476B8B"/>
    <w:rsid w:val="004770A1"/>
    <w:rsid w:val="00481832"/>
    <w:rsid w:val="00482B5B"/>
    <w:rsid w:val="004A2B27"/>
    <w:rsid w:val="004C1C28"/>
    <w:rsid w:val="004E3585"/>
    <w:rsid w:val="004E77C7"/>
    <w:rsid w:val="004F0CFB"/>
    <w:rsid w:val="004F4F55"/>
    <w:rsid w:val="00505670"/>
    <w:rsid w:val="005272D2"/>
    <w:rsid w:val="005331E7"/>
    <w:rsid w:val="00546935"/>
    <w:rsid w:val="00562F6A"/>
    <w:rsid w:val="005A3A9B"/>
    <w:rsid w:val="005B36FE"/>
    <w:rsid w:val="005F672E"/>
    <w:rsid w:val="006116B1"/>
    <w:rsid w:val="00623DDF"/>
    <w:rsid w:val="006364E6"/>
    <w:rsid w:val="00636C68"/>
    <w:rsid w:val="00645530"/>
    <w:rsid w:val="00645E58"/>
    <w:rsid w:val="0065255F"/>
    <w:rsid w:val="006528E3"/>
    <w:rsid w:val="0066368A"/>
    <w:rsid w:val="00671815"/>
    <w:rsid w:val="00672C6C"/>
    <w:rsid w:val="006829FE"/>
    <w:rsid w:val="006903F8"/>
    <w:rsid w:val="00691B86"/>
    <w:rsid w:val="00697F7B"/>
    <w:rsid w:val="006B7611"/>
    <w:rsid w:val="006E1975"/>
    <w:rsid w:val="007228CE"/>
    <w:rsid w:val="007312D9"/>
    <w:rsid w:val="0076116F"/>
    <w:rsid w:val="00767215"/>
    <w:rsid w:val="0077496B"/>
    <w:rsid w:val="007757C2"/>
    <w:rsid w:val="00780EBE"/>
    <w:rsid w:val="0078191F"/>
    <w:rsid w:val="0078398A"/>
    <w:rsid w:val="00792BBA"/>
    <w:rsid w:val="007A101C"/>
    <w:rsid w:val="007B2894"/>
    <w:rsid w:val="007C49B3"/>
    <w:rsid w:val="007C4D48"/>
    <w:rsid w:val="007C5A13"/>
    <w:rsid w:val="007D1BFC"/>
    <w:rsid w:val="007D68FE"/>
    <w:rsid w:val="007E544F"/>
    <w:rsid w:val="007F7B06"/>
    <w:rsid w:val="00812490"/>
    <w:rsid w:val="00814C14"/>
    <w:rsid w:val="00824252"/>
    <w:rsid w:val="00827DC7"/>
    <w:rsid w:val="00841E26"/>
    <w:rsid w:val="00890F30"/>
    <w:rsid w:val="0089438C"/>
    <w:rsid w:val="00894996"/>
    <w:rsid w:val="0089550E"/>
    <w:rsid w:val="008B1FF7"/>
    <w:rsid w:val="008B23A3"/>
    <w:rsid w:val="008B5509"/>
    <w:rsid w:val="008C3732"/>
    <w:rsid w:val="008C59CC"/>
    <w:rsid w:val="008E41F9"/>
    <w:rsid w:val="00902AF4"/>
    <w:rsid w:val="00904CB7"/>
    <w:rsid w:val="0096548B"/>
    <w:rsid w:val="00967A8D"/>
    <w:rsid w:val="00977C98"/>
    <w:rsid w:val="00981519"/>
    <w:rsid w:val="00981F02"/>
    <w:rsid w:val="009852C3"/>
    <w:rsid w:val="009A1721"/>
    <w:rsid w:val="009B079F"/>
    <w:rsid w:val="009C365F"/>
    <w:rsid w:val="009F4422"/>
    <w:rsid w:val="009F7C02"/>
    <w:rsid w:val="00A13145"/>
    <w:rsid w:val="00A27C67"/>
    <w:rsid w:val="00A41208"/>
    <w:rsid w:val="00A439AB"/>
    <w:rsid w:val="00A5373B"/>
    <w:rsid w:val="00A60137"/>
    <w:rsid w:val="00A72D65"/>
    <w:rsid w:val="00A73BCA"/>
    <w:rsid w:val="00A75136"/>
    <w:rsid w:val="00A810B4"/>
    <w:rsid w:val="00A85C3E"/>
    <w:rsid w:val="00A95F4B"/>
    <w:rsid w:val="00A9772C"/>
    <w:rsid w:val="00AA49AE"/>
    <w:rsid w:val="00AB1E65"/>
    <w:rsid w:val="00AB5EC2"/>
    <w:rsid w:val="00AD085D"/>
    <w:rsid w:val="00AE0C2B"/>
    <w:rsid w:val="00AF18BE"/>
    <w:rsid w:val="00B0285F"/>
    <w:rsid w:val="00B06BD1"/>
    <w:rsid w:val="00B12CAA"/>
    <w:rsid w:val="00B170EC"/>
    <w:rsid w:val="00B42678"/>
    <w:rsid w:val="00B5178B"/>
    <w:rsid w:val="00B527E7"/>
    <w:rsid w:val="00B52DE1"/>
    <w:rsid w:val="00B56093"/>
    <w:rsid w:val="00B76B6E"/>
    <w:rsid w:val="00BB0D4D"/>
    <w:rsid w:val="00BF5D22"/>
    <w:rsid w:val="00BF65C9"/>
    <w:rsid w:val="00C07E6E"/>
    <w:rsid w:val="00C304A2"/>
    <w:rsid w:val="00C317BC"/>
    <w:rsid w:val="00C52C4C"/>
    <w:rsid w:val="00C56E02"/>
    <w:rsid w:val="00C63FFE"/>
    <w:rsid w:val="00C65AB1"/>
    <w:rsid w:val="00C71EB2"/>
    <w:rsid w:val="00C747C2"/>
    <w:rsid w:val="00C966A5"/>
    <w:rsid w:val="00CA4015"/>
    <w:rsid w:val="00CC0305"/>
    <w:rsid w:val="00CF7D03"/>
    <w:rsid w:val="00D026A0"/>
    <w:rsid w:val="00D114CB"/>
    <w:rsid w:val="00D12272"/>
    <w:rsid w:val="00DB213B"/>
    <w:rsid w:val="00DB75D1"/>
    <w:rsid w:val="00DE41E4"/>
    <w:rsid w:val="00DF2616"/>
    <w:rsid w:val="00DF5ED5"/>
    <w:rsid w:val="00E002FE"/>
    <w:rsid w:val="00E237B9"/>
    <w:rsid w:val="00E46C8B"/>
    <w:rsid w:val="00E5533B"/>
    <w:rsid w:val="00E6159F"/>
    <w:rsid w:val="00E83D62"/>
    <w:rsid w:val="00E904A9"/>
    <w:rsid w:val="00EA685B"/>
    <w:rsid w:val="00EA7B49"/>
    <w:rsid w:val="00ED5FBE"/>
    <w:rsid w:val="00EE60D5"/>
    <w:rsid w:val="00EF2DBA"/>
    <w:rsid w:val="00F10A3F"/>
    <w:rsid w:val="00F6028F"/>
    <w:rsid w:val="00F7110B"/>
    <w:rsid w:val="00F8522F"/>
    <w:rsid w:val="00F90CFB"/>
    <w:rsid w:val="00F93598"/>
    <w:rsid w:val="00FA637B"/>
    <w:rsid w:val="00FD20D1"/>
    <w:rsid w:val="00FD79F3"/>
    <w:rsid w:val="00FE77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17F00"/>
  <w15:docId w15:val="{650268EC-D49A-40C2-9378-809CA41FA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E8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0D5E84"/>
    <w:pPr>
      <w:tabs>
        <w:tab w:val="center" w:pos="4536"/>
        <w:tab w:val="right" w:pos="9072"/>
      </w:tabs>
    </w:pPr>
  </w:style>
  <w:style w:type="character" w:customStyle="1" w:styleId="En-tteCar">
    <w:name w:val="En-tête Car"/>
    <w:basedOn w:val="Policepardfaut"/>
    <w:link w:val="En-tte"/>
    <w:rsid w:val="000D5E84"/>
    <w:rPr>
      <w:rFonts w:ascii="Times New Roman" w:eastAsia="Times New Roman" w:hAnsi="Times New Roman" w:cs="Times New Roman"/>
      <w:sz w:val="24"/>
      <w:szCs w:val="20"/>
      <w:lang w:eastAsia="fr-FR"/>
    </w:rPr>
  </w:style>
  <w:style w:type="paragraph" w:styleId="Pieddepage">
    <w:name w:val="footer"/>
    <w:basedOn w:val="Normal"/>
    <w:link w:val="PieddepageCar"/>
    <w:rsid w:val="000D5E84"/>
    <w:pPr>
      <w:tabs>
        <w:tab w:val="center" w:pos="4536"/>
        <w:tab w:val="right" w:pos="9072"/>
      </w:tabs>
    </w:pPr>
  </w:style>
  <w:style w:type="character" w:customStyle="1" w:styleId="PieddepageCar">
    <w:name w:val="Pied de page Car"/>
    <w:basedOn w:val="Policepardfaut"/>
    <w:link w:val="Pieddepage"/>
    <w:rsid w:val="000D5E84"/>
    <w:rPr>
      <w:rFonts w:ascii="Times New Roman" w:eastAsia="Times New Roman" w:hAnsi="Times New Roman" w:cs="Times New Roman"/>
      <w:sz w:val="24"/>
      <w:szCs w:val="20"/>
      <w:lang w:eastAsia="fr-FR"/>
    </w:rPr>
  </w:style>
  <w:style w:type="character" w:styleId="Marquedecommentaire">
    <w:name w:val="annotation reference"/>
    <w:rsid w:val="000D5E84"/>
    <w:rPr>
      <w:sz w:val="16"/>
      <w:szCs w:val="16"/>
    </w:rPr>
  </w:style>
  <w:style w:type="paragraph" w:customStyle="1" w:styleId="Style3-TABSCAIJMB">
    <w:name w:val="Style3-TAB_SCAI_JMB"/>
    <w:basedOn w:val="Normal"/>
    <w:next w:val="Normal"/>
    <w:rsid w:val="000D5E84"/>
    <w:pPr>
      <w:framePr w:hSpace="142" w:wrap="around" w:vAnchor="page" w:hAnchor="margin" w:y="2587"/>
      <w:suppressOverlap/>
      <w:jc w:val="center"/>
    </w:pPr>
    <w:rPr>
      <w:rFonts w:cs="Arial"/>
      <w:sz w:val="20"/>
    </w:rPr>
  </w:style>
  <w:style w:type="paragraph" w:styleId="Textedebulles">
    <w:name w:val="Balloon Text"/>
    <w:basedOn w:val="Normal"/>
    <w:link w:val="TextedebullesCar"/>
    <w:uiPriority w:val="99"/>
    <w:semiHidden/>
    <w:unhideWhenUsed/>
    <w:rsid w:val="000D5E84"/>
    <w:rPr>
      <w:rFonts w:ascii="Tahoma" w:hAnsi="Tahoma" w:cs="Tahoma"/>
      <w:sz w:val="16"/>
      <w:szCs w:val="16"/>
    </w:rPr>
  </w:style>
  <w:style w:type="character" w:customStyle="1" w:styleId="TextedebullesCar">
    <w:name w:val="Texte de bulles Car"/>
    <w:basedOn w:val="Policepardfaut"/>
    <w:link w:val="Textedebulles"/>
    <w:uiPriority w:val="99"/>
    <w:semiHidden/>
    <w:rsid w:val="000D5E84"/>
    <w:rPr>
      <w:rFonts w:ascii="Tahoma" w:eastAsia="Times New Roman" w:hAnsi="Tahoma" w:cs="Tahoma"/>
      <w:sz w:val="16"/>
      <w:szCs w:val="16"/>
      <w:lang w:eastAsia="fr-FR"/>
    </w:rPr>
  </w:style>
  <w:style w:type="paragraph" w:styleId="Commentaire">
    <w:name w:val="annotation text"/>
    <w:basedOn w:val="Normal"/>
    <w:link w:val="CommentaireCar"/>
    <w:uiPriority w:val="99"/>
    <w:unhideWhenUsed/>
    <w:rsid w:val="00B0285F"/>
    <w:rPr>
      <w:sz w:val="20"/>
    </w:rPr>
  </w:style>
  <w:style w:type="character" w:customStyle="1" w:styleId="CommentaireCar">
    <w:name w:val="Commentaire Car"/>
    <w:basedOn w:val="Policepardfaut"/>
    <w:link w:val="Commentaire"/>
    <w:uiPriority w:val="99"/>
    <w:rsid w:val="00B0285F"/>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rsid w:val="00B0285F"/>
    <w:rPr>
      <w:b/>
      <w:bCs/>
    </w:rPr>
  </w:style>
  <w:style w:type="character" w:customStyle="1" w:styleId="ObjetducommentaireCar">
    <w:name w:val="Objet du commentaire Car"/>
    <w:basedOn w:val="CommentaireCar"/>
    <w:link w:val="Objetducommentaire"/>
    <w:rsid w:val="00B0285F"/>
    <w:rPr>
      <w:rFonts w:ascii="Times New Roman" w:eastAsia="Times New Roman" w:hAnsi="Times New Roman" w:cs="Times New Roman"/>
      <w:b/>
      <w:bCs/>
      <w:sz w:val="20"/>
      <w:szCs w:val="20"/>
      <w:lang w:eastAsia="fr-FR"/>
    </w:rPr>
  </w:style>
  <w:style w:type="paragraph" w:styleId="Paragraphedeliste">
    <w:name w:val="List Paragraph"/>
    <w:basedOn w:val="Normal"/>
    <w:uiPriority w:val="34"/>
    <w:qFormat/>
    <w:rsid w:val="00A439AB"/>
    <w:pPr>
      <w:ind w:left="720"/>
      <w:contextualSpacing/>
    </w:pPr>
  </w:style>
  <w:style w:type="character" w:styleId="Lienhypertexte">
    <w:name w:val="Hyperlink"/>
    <w:basedOn w:val="Policepardfaut"/>
    <w:uiPriority w:val="99"/>
    <w:unhideWhenUsed/>
    <w:rsid w:val="003B2293"/>
    <w:rPr>
      <w:color w:val="0000FF" w:themeColor="hyperlink"/>
      <w:u w:val="single"/>
    </w:rPr>
  </w:style>
  <w:style w:type="table" w:styleId="Grilledutableau">
    <w:name w:val="Table Grid"/>
    <w:basedOn w:val="TableauNormal"/>
    <w:rsid w:val="003938C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824252"/>
    <w:rPr>
      <w:color w:val="808080"/>
    </w:rPr>
  </w:style>
  <w:style w:type="paragraph" w:styleId="Rvision">
    <w:name w:val="Revision"/>
    <w:hidden/>
    <w:uiPriority w:val="99"/>
    <w:semiHidden/>
    <w:rsid w:val="0089550E"/>
    <w:pPr>
      <w:spacing w:after="0" w:line="240" w:lineRule="auto"/>
    </w:pPr>
    <w:rPr>
      <w:rFonts w:ascii="Times New Roman" w:eastAsia="Times New Roman" w:hAnsi="Times New Roman" w:cs="Times New Roman"/>
      <w:sz w:val="24"/>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03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rchespublics.nc" TargetMode="Externa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Général"/>
          <w:gallery w:val="placeholder"/>
        </w:category>
        <w:types>
          <w:type w:val="bbPlcHdr"/>
        </w:types>
        <w:behaviors>
          <w:behavior w:val="content"/>
        </w:behaviors>
        <w:guid w:val="{2C1F0286-1141-47E2-9FDD-6F1C848B13B8}"/>
      </w:docPartPr>
      <w:docPartBody>
        <w:p w:rsidR="00340AF4" w:rsidRDefault="00ED73DF">
          <w:r w:rsidRPr="002E77B9">
            <w:rPr>
              <w:rStyle w:val="Textedelespacerserv"/>
            </w:rPr>
            <w:t>Cliquez ici pour taper du texte.</w:t>
          </w:r>
        </w:p>
      </w:docPartBody>
    </w:docPart>
    <w:docPart>
      <w:docPartPr>
        <w:name w:val="55291692396F4B4F88FA718F2AE223ED"/>
        <w:category>
          <w:name w:val="Général"/>
          <w:gallery w:val="placeholder"/>
        </w:category>
        <w:types>
          <w:type w:val="bbPlcHdr"/>
        </w:types>
        <w:behaviors>
          <w:behavior w:val="content"/>
        </w:behaviors>
        <w:guid w:val="{213C01BE-E9B3-4145-B24B-7F19BFFD8462}"/>
      </w:docPartPr>
      <w:docPartBody>
        <w:p w:rsidR="00B737B9" w:rsidRDefault="00FE5169" w:rsidP="00FE5169">
          <w:pPr>
            <w:pStyle w:val="55291692396F4B4F88FA718F2AE223ED"/>
          </w:pPr>
          <w:r w:rsidRPr="002E77B9">
            <w:rPr>
              <w:rStyle w:val="Textedelespacerserv"/>
            </w:rPr>
            <w:t>Cliquez ici pour taper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73DF"/>
    <w:rsid w:val="00293208"/>
    <w:rsid w:val="00340AF4"/>
    <w:rsid w:val="004C1C28"/>
    <w:rsid w:val="004F4F55"/>
    <w:rsid w:val="00B737B9"/>
    <w:rsid w:val="00ED73DF"/>
    <w:rsid w:val="00FB1D28"/>
    <w:rsid w:val="00FE516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FE5169"/>
    <w:rPr>
      <w:color w:val="808080"/>
    </w:rPr>
  </w:style>
  <w:style w:type="paragraph" w:customStyle="1" w:styleId="55291692396F4B4F88FA718F2AE223ED">
    <w:name w:val="55291692396F4B4F88FA718F2AE223ED"/>
    <w:rsid w:val="00FE516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C3B66-CA46-4675-96CA-7A3898F13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3</Pages>
  <Words>888</Words>
  <Characters>5065</Characters>
  <Application>Microsoft Office Word</Application>
  <DocSecurity>0</DocSecurity>
  <Lines>42</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Vaimu'a Muliava</dc:creator>
  <cp:lastModifiedBy>Steeve QUENNEVILLE</cp:lastModifiedBy>
  <cp:revision>5</cp:revision>
  <dcterms:created xsi:type="dcterms:W3CDTF">2021-08-12T01:14:00Z</dcterms:created>
  <dcterms:modified xsi:type="dcterms:W3CDTF">2026-07-10T00:27:00Z</dcterms:modified>
</cp:coreProperties>
</file>